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DDBE" w14:textId="77777777" w:rsidR="00022917" w:rsidRPr="00DB60DD" w:rsidRDefault="00022917">
      <w:pPr>
        <w:rPr>
          <w:rFonts w:asciiTheme="majorBidi" w:hAnsiTheme="majorBidi" w:cstheme="majorBidi"/>
        </w:rPr>
      </w:pPr>
    </w:p>
    <w:p w14:paraId="0284A17C" w14:textId="77777777" w:rsidR="00340101" w:rsidRPr="00DB60DD" w:rsidRDefault="00340101">
      <w:pPr>
        <w:rPr>
          <w:rFonts w:asciiTheme="majorBidi" w:hAnsiTheme="majorBidi" w:cstheme="majorBidi"/>
        </w:rPr>
      </w:pPr>
    </w:p>
    <w:p w14:paraId="3533D542" w14:textId="3EFE1FA8" w:rsidR="00340101" w:rsidRPr="00DB60DD" w:rsidRDefault="00340101">
      <w:pPr>
        <w:rPr>
          <w:rFonts w:asciiTheme="majorBidi" w:hAnsiTheme="majorBidi" w:cstheme="majorBidi"/>
        </w:rPr>
      </w:pP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779"/>
        <w:gridCol w:w="5696"/>
      </w:tblGrid>
      <w:tr w:rsidR="00544CE6" w:rsidRPr="00DB60DD" w14:paraId="4FA1D187" w14:textId="77777777" w:rsidTr="00125F73">
        <w:trPr>
          <w:trHeight w:val="974"/>
        </w:trPr>
        <w:tc>
          <w:tcPr>
            <w:tcW w:w="2603" w:type="dxa"/>
          </w:tcPr>
          <w:p w14:paraId="20891C33" w14:textId="77777777" w:rsidR="00544CE6" w:rsidRPr="00DB60DD" w:rsidRDefault="00544CE6" w:rsidP="00544CE6">
            <w:pPr>
              <w:rPr>
                <w:rFonts w:asciiTheme="majorBidi" w:hAnsiTheme="majorBidi" w:cstheme="majorBidi"/>
              </w:rPr>
            </w:pPr>
          </w:p>
          <w:p w14:paraId="470B8520" w14:textId="77777777" w:rsidR="00544CE6" w:rsidRPr="00DB60DD" w:rsidRDefault="00544CE6" w:rsidP="00544CE6">
            <w:pPr>
              <w:rPr>
                <w:rFonts w:asciiTheme="majorBidi" w:hAnsiTheme="majorBidi" w:cstheme="majorBidi"/>
              </w:rPr>
            </w:pPr>
            <w:r w:rsidRPr="00DB60DD">
              <w:rPr>
                <w:rFonts w:asciiTheme="majorBidi" w:hAnsiTheme="majorBidi" w:cstheme="majorBidi"/>
              </w:rPr>
              <w:t>Title of the Event</w:t>
            </w:r>
          </w:p>
        </w:tc>
        <w:tc>
          <w:tcPr>
            <w:tcW w:w="2779" w:type="dxa"/>
          </w:tcPr>
          <w:p w14:paraId="1FFF0A19" w14:textId="7338FE07" w:rsidR="00544CE6" w:rsidRPr="00DB60DD" w:rsidRDefault="005E3BB8" w:rsidP="005107DA">
            <w:pPr>
              <w:rPr>
                <w:rFonts w:asciiTheme="majorBidi" w:hAnsiTheme="majorBidi" w:cstheme="majorBidi"/>
              </w:rPr>
            </w:pPr>
            <w:r w:rsidRPr="00CE0E7D">
              <w:rPr>
                <w:rFonts w:asciiTheme="majorBidi" w:hAnsiTheme="majorBidi" w:cstheme="majorBidi"/>
              </w:rPr>
              <w:t>Outbound Training</w:t>
            </w:r>
          </w:p>
        </w:tc>
        <w:tc>
          <w:tcPr>
            <w:tcW w:w="5696" w:type="dxa"/>
            <w:vMerge w:val="restart"/>
          </w:tcPr>
          <w:p w14:paraId="42D34AA9" w14:textId="050EC763" w:rsidR="00544CE6" w:rsidRPr="00DB60DD" w:rsidRDefault="00544CE6" w:rsidP="00544CE6">
            <w:pPr>
              <w:rPr>
                <w:rFonts w:asciiTheme="majorBidi" w:hAnsiTheme="majorBidi" w:cstheme="majorBidi"/>
              </w:rPr>
            </w:pPr>
          </w:p>
          <w:p w14:paraId="3EE4190D" w14:textId="1120C2A4" w:rsidR="00544CE6" w:rsidRPr="00DB60DD" w:rsidRDefault="00544CE6" w:rsidP="00544CE6">
            <w:pPr>
              <w:rPr>
                <w:rFonts w:asciiTheme="majorBidi" w:hAnsiTheme="majorBidi" w:cstheme="majorBidi"/>
              </w:rPr>
            </w:pPr>
            <w:r w:rsidRPr="00DB60DD">
              <w:rPr>
                <w:rFonts w:asciiTheme="majorBidi" w:hAnsiTheme="majorBidi" w:cstheme="majorBidi"/>
              </w:rPr>
              <w:t xml:space="preserve">  </w:t>
            </w:r>
            <w:r w:rsidR="00CE0E7D">
              <w:rPr>
                <w:rFonts w:asciiTheme="majorBidi" w:hAnsiTheme="majorBidi" w:cstheme="majorBidi"/>
                <w:noProof/>
              </w:rPr>
              <w:drawing>
                <wp:inline distT="0" distB="0" distL="0" distR="0" wp14:anchorId="30D7D67C" wp14:editId="7F734BE1">
                  <wp:extent cx="2415539" cy="1811655"/>
                  <wp:effectExtent l="0" t="0" r="4445" b="0"/>
                  <wp:docPr id="19251173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1376" cy="1816032"/>
                          </a:xfrm>
                          <a:prstGeom prst="rect">
                            <a:avLst/>
                          </a:prstGeom>
                          <a:noFill/>
                        </pic:spPr>
                      </pic:pic>
                    </a:graphicData>
                  </a:graphic>
                </wp:inline>
              </w:drawing>
            </w:r>
          </w:p>
        </w:tc>
      </w:tr>
      <w:tr w:rsidR="00544CE6" w:rsidRPr="00DB60DD" w14:paraId="34CA5C4C" w14:textId="77777777" w:rsidTr="00125F73">
        <w:trPr>
          <w:trHeight w:val="905"/>
        </w:trPr>
        <w:tc>
          <w:tcPr>
            <w:tcW w:w="2603" w:type="dxa"/>
          </w:tcPr>
          <w:p w14:paraId="0DEFFEAA" w14:textId="77777777" w:rsidR="00544CE6" w:rsidRPr="00DB60DD" w:rsidRDefault="00544CE6" w:rsidP="00544CE6">
            <w:pPr>
              <w:rPr>
                <w:rFonts w:asciiTheme="majorBidi" w:hAnsiTheme="majorBidi" w:cstheme="majorBidi"/>
              </w:rPr>
            </w:pPr>
            <w:r w:rsidRPr="00DB60DD">
              <w:rPr>
                <w:rFonts w:asciiTheme="majorBidi" w:hAnsiTheme="majorBidi" w:cstheme="majorBidi"/>
              </w:rPr>
              <w:t>Day and Date</w:t>
            </w:r>
          </w:p>
        </w:tc>
        <w:tc>
          <w:tcPr>
            <w:tcW w:w="2779" w:type="dxa"/>
          </w:tcPr>
          <w:p w14:paraId="4B097256" w14:textId="475D1B9E" w:rsidR="00544CE6" w:rsidRPr="00DB60DD" w:rsidRDefault="005107DA" w:rsidP="00544CE6">
            <w:pPr>
              <w:rPr>
                <w:rFonts w:asciiTheme="majorBidi" w:hAnsiTheme="majorBidi" w:cstheme="majorBidi"/>
              </w:rPr>
            </w:pPr>
            <w:r w:rsidRPr="00DB60DD">
              <w:rPr>
                <w:rFonts w:asciiTheme="majorBidi" w:hAnsiTheme="majorBidi" w:cstheme="majorBidi"/>
              </w:rPr>
              <w:t>2</w:t>
            </w:r>
            <w:r w:rsidR="005E3BB8">
              <w:rPr>
                <w:rFonts w:asciiTheme="majorBidi" w:hAnsiTheme="majorBidi" w:cstheme="majorBidi"/>
              </w:rPr>
              <w:t>6-27</w:t>
            </w:r>
            <w:r w:rsidRPr="00DB60DD">
              <w:rPr>
                <w:rFonts w:asciiTheme="majorBidi" w:hAnsiTheme="majorBidi" w:cstheme="majorBidi"/>
              </w:rPr>
              <w:t xml:space="preserve"> February</w:t>
            </w:r>
            <w:r w:rsidR="009557AA" w:rsidRPr="00DB60DD">
              <w:rPr>
                <w:rFonts w:asciiTheme="majorBidi" w:hAnsiTheme="majorBidi" w:cstheme="majorBidi"/>
              </w:rPr>
              <w:t xml:space="preserve"> 2026</w:t>
            </w:r>
          </w:p>
        </w:tc>
        <w:tc>
          <w:tcPr>
            <w:tcW w:w="5696" w:type="dxa"/>
            <w:vMerge/>
          </w:tcPr>
          <w:p w14:paraId="44741805" w14:textId="77777777" w:rsidR="00544CE6" w:rsidRPr="00DB60DD" w:rsidRDefault="00544CE6" w:rsidP="00544CE6">
            <w:pPr>
              <w:rPr>
                <w:rFonts w:asciiTheme="majorBidi" w:hAnsiTheme="majorBidi" w:cstheme="majorBidi"/>
              </w:rPr>
            </w:pPr>
          </w:p>
        </w:tc>
      </w:tr>
      <w:tr w:rsidR="00544CE6" w:rsidRPr="00DB60DD" w14:paraId="16930741" w14:textId="77777777" w:rsidTr="00125F73">
        <w:trPr>
          <w:trHeight w:val="937"/>
        </w:trPr>
        <w:tc>
          <w:tcPr>
            <w:tcW w:w="2603" w:type="dxa"/>
          </w:tcPr>
          <w:p w14:paraId="52439957" w14:textId="77777777" w:rsidR="00544CE6" w:rsidRPr="00DB60DD" w:rsidRDefault="00544CE6" w:rsidP="00544CE6">
            <w:pPr>
              <w:rPr>
                <w:rFonts w:asciiTheme="majorBidi" w:hAnsiTheme="majorBidi" w:cstheme="majorBidi"/>
              </w:rPr>
            </w:pPr>
            <w:r w:rsidRPr="00DB60DD">
              <w:rPr>
                <w:rFonts w:asciiTheme="majorBidi" w:hAnsiTheme="majorBidi" w:cstheme="majorBidi"/>
              </w:rPr>
              <w:t>Venue (With all details )</w:t>
            </w:r>
          </w:p>
        </w:tc>
        <w:tc>
          <w:tcPr>
            <w:tcW w:w="2779" w:type="dxa"/>
          </w:tcPr>
          <w:p w14:paraId="065E6E42" w14:textId="111C16D5" w:rsidR="00544CE6" w:rsidRPr="00DB60DD" w:rsidRDefault="005E3BB8" w:rsidP="00544CE6">
            <w:pPr>
              <w:rPr>
                <w:rFonts w:asciiTheme="majorBidi" w:hAnsiTheme="majorBidi" w:cstheme="majorBidi"/>
              </w:rPr>
            </w:pPr>
            <w:r w:rsidRPr="00CE0E7D">
              <w:rPr>
                <w:rFonts w:asciiTheme="majorBidi" w:hAnsiTheme="majorBidi" w:cstheme="majorBidi"/>
              </w:rPr>
              <w:t xml:space="preserve">Eagle Unbound, </w:t>
            </w:r>
            <w:proofErr w:type="spellStart"/>
            <w:r w:rsidRPr="00CE0E7D">
              <w:rPr>
                <w:rFonts w:asciiTheme="majorBidi" w:hAnsiTheme="majorBidi" w:cstheme="majorBidi"/>
              </w:rPr>
              <w:t>kanakpura</w:t>
            </w:r>
            <w:proofErr w:type="spellEnd"/>
            <w:r w:rsidRPr="00CE0E7D">
              <w:rPr>
                <w:rFonts w:asciiTheme="majorBidi" w:hAnsiTheme="majorBidi" w:cstheme="majorBidi"/>
              </w:rPr>
              <w:t xml:space="preserve">, </w:t>
            </w:r>
            <w:proofErr w:type="spellStart"/>
            <w:r w:rsidRPr="00CE0E7D">
              <w:rPr>
                <w:rFonts w:asciiTheme="majorBidi" w:hAnsiTheme="majorBidi" w:cstheme="majorBidi"/>
              </w:rPr>
              <w:t>banaglore</w:t>
            </w:r>
            <w:proofErr w:type="spellEnd"/>
          </w:p>
        </w:tc>
        <w:tc>
          <w:tcPr>
            <w:tcW w:w="5696" w:type="dxa"/>
            <w:vMerge/>
          </w:tcPr>
          <w:p w14:paraId="6FB890AC" w14:textId="77777777" w:rsidR="00544CE6" w:rsidRPr="00DB60DD" w:rsidRDefault="00544CE6" w:rsidP="00544CE6">
            <w:pPr>
              <w:rPr>
                <w:rFonts w:asciiTheme="majorBidi" w:hAnsiTheme="majorBidi" w:cstheme="majorBidi"/>
              </w:rPr>
            </w:pPr>
          </w:p>
        </w:tc>
      </w:tr>
      <w:tr w:rsidR="00544CE6" w:rsidRPr="00DB60DD" w14:paraId="1869A694" w14:textId="77777777" w:rsidTr="00125F73">
        <w:trPr>
          <w:trHeight w:val="123"/>
        </w:trPr>
        <w:tc>
          <w:tcPr>
            <w:tcW w:w="2603" w:type="dxa"/>
          </w:tcPr>
          <w:p w14:paraId="218A0A54" w14:textId="77777777" w:rsidR="00544CE6" w:rsidRPr="00DB60DD" w:rsidRDefault="00544CE6" w:rsidP="00544CE6">
            <w:pPr>
              <w:rPr>
                <w:rFonts w:asciiTheme="majorBidi" w:hAnsiTheme="majorBidi" w:cstheme="majorBidi"/>
              </w:rPr>
            </w:pPr>
            <w:r w:rsidRPr="00DB60DD">
              <w:rPr>
                <w:rFonts w:asciiTheme="majorBidi" w:hAnsiTheme="majorBidi" w:cstheme="majorBidi"/>
              </w:rPr>
              <w:t xml:space="preserve"> In collaboration with ( if any)</w:t>
            </w:r>
          </w:p>
        </w:tc>
        <w:tc>
          <w:tcPr>
            <w:tcW w:w="2779" w:type="dxa"/>
          </w:tcPr>
          <w:p w14:paraId="47BAF775" w14:textId="3DC04555" w:rsidR="00544CE6" w:rsidRPr="00DB60DD" w:rsidRDefault="005E3BB8" w:rsidP="00544CE6">
            <w:pPr>
              <w:rPr>
                <w:rFonts w:asciiTheme="majorBidi" w:hAnsiTheme="majorBidi" w:cstheme="majorBidi"/>
              </w:rPr>
            </w:pPr>
            <w:r>
              <w:rPr>
                <w:rFonts w:asciiTheme="majorBidi" w:hAnsiTheme="majorBidi" w:cstheme="majorBidi"/>
              </w:rPr>
              <w:t>Business Management Department</w:t>
            </w:r>
          </w:p>
        </w:tc>
        <w:tc>
          <w:tcPr>
            <w:tcW w:w="5696" w:type="dxa"/>
            <w:vMerge/>
          </w:tcPr>
          <w:p w14:paraId="6AB40D28" w14:textId="77777777" w:rsidR="00544CE6" w:rsidRPr="00DB60DD" w:rsidRDefault="00544CE6" w:rsidP="00544CE6">
            <w:pPr>
              <w:rPr>
                <w:rFonts w:asciiTheme="majorBidi" w:hAnsiTheme="majorBidi" w:cstheme="majorBidi"/>
              </w:rPr>
            </w:pPr>
          </w:p>
        </w:tc>
      </w:tr>
      <w:tr w:rsidR="00544CE6" w:rsidRPr="00DB60DD" w14:paraId="1E8AD63D" w14:textId="77777777" w:rsidTr="00125F73">
        <w:trPr>
          <w:trHeight w:val="921"/>
        </w:trPr>
        <w:tc>
          <w:tcPr>
            <w:tcW w:w="2603" w:type="dxa"/>
          </w:tcPr>
          <w:p w14:paraId="28283696" w14:textId="77777777" w:rsidR="00544CE6" w:rsidRPr="00DB60DD" w:rsidRDefault="00544CE6" w:rsidP="00544CE6">
            <w:pPr>
              <w:rPr>
                <w:rFonts w:asciiTheme="majorBidi" w:hAnsiTheme="majorBidi" w:cstheme="majorBidi"/>
              </w:rPr>
            </w:pPr>
            <w:r w:rsidRPr="00DB60DD">
              <w:rPr>
                <w:rFonts w:asciiTheme="majorBidi" w:hAnsiTheme="majorBidi" w:cstheme="majorBidi"/>
              </w:rPr>
              <w:t xml:space="preserve">Details of Resource Person With Designation </w:t>
            </w:r>
          </w:p>
        </w:tc>
        <w:tc>
          <w:tcPr>
            <w:tcW w:w="2779" w:type="dxa"/>
          </w:tcPr>
          <w:p w14:paraId="29C2E286" w14:textId="7CAC711F" w:rsidR="00544CE6" w:rsidRPr="00DB60DD" w:rsidRDefault="005E3BB8" w:rsidP="00544CE6">
            <w:pPr>
              <w:rPr>
                <w:rFonts w:asciiTheme="majorBidi" w:hAnsiTheme="majorBidi" w:cstheme="majorBidi"/>
              </w:rPr>
            </w:pPr>
            <w:proofErr w:type="spellStart"/>
            <w:r w:rsidRPr="00CE0E7D">
              <w:rPr>
                <w:rFonts w:asciiTheme="majorBidi" w:hAnsiTheme="majorBidi" w:cstheme="majorBidi"/>
              </w:rPr>
              <w:t>Mr.Manoj</w:t>
            </w:r>
            <w:proofErr w:type="spellEnd"/>
          </w:p>
        </w:tc>
        <w:tc>
          <w:tcPr>
            <w:tcW w:w="5696" w:type="dxa"/>
            <w:vMerge w:val="restart"/>
          </w:tcPr>
          <w:p w14:paraId="3478F3D7" w14:textId="77777777" w:rsidR="00544CE6" w:rsidRPr="00DB60DD" w:rsidRDefault="00544CE6" w:rsidP="00544CE6">
            <w:pPr>
              <w:rPr>
                <w:rFonts w:asciiTheme="majorBidi" w:hAnsiTheme="majorBidi" w:cstheme="majorBidi"/>
              </w:rPr>
            </w:pPr>
          </w:p>
          <w:p w14:paraId="74774479" w14:textId="6875A103" w:rsidR="00544CE6" w:rsidRPr="00DB60DD" w:rsidRDefault="00CE0E7D" w:rsidP="00544CE6">
            <w:pPr>
              <w:rPr>
                <w:rFonts w:asciiTheme="majorBidi" w:hAnsiTheme="majorBidi" w:cstheme="majorBidi"/>
              </w:rPr>
            </w:pPr>
            <w:r>
              <w:rPr>
                <w:rFonts w:asciiTheme="majorBidi" w:hAnsiTheme="majorBidi" w:cstheme="majorBidi"/>
                <w:noProof/>
              </w:rPr>
              <w:drawing>
                <wp:inline distT="0" distB="0" distL="0" distR="0" wp14:anchorId="03AEE44F" wp14:editId="1C04CE84">
                  <wp:extent cx="2562860" cy="1798320"/>
                  <wp:effectExtent l="0" t="0" r="8890" b="0"/>
                  <wp:docPr id="378406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860" cy="1798320"/>
                          </a:xfrm>
                          <a:prstGeom prst="rect">
                            <a:avLst/>
                          </a:prstGeom>
                          <a:noFill/>
                        </pic:spPr>
                      </pic:pic>
                    </a:graphicData>
                  </a:graphic>
                </wp:inline>
              </w:drawing>
            </w:r>
          </w:p>
        </w:tc>
      </w:tr>
      <w:tr w:rsidR="00544CE6" w:rsidRPr="00DB60DD" w14:paraId="24187C8B" w14:textId="77777777" w:rsidTr="00125F73">
        <w:trPr>
          <w:trHeight w:val="794"/>
        </w:trPr>
        <w:tc>
          <w:tcPr>
            <w:tcW w:w="2603" w:type="dxa"/>
          </w:tcPr>
          <w:p w14:paraId="4F499470" w14:textId="77777777" w:rsidR="00544CE6" w:rsidRPr="00DB60DD" w:rsidRDefault="00544CE6" w:rsidP="00544CE6">
            <w:pPr>
              <w:rPr>
                <w:rFonts w:asciiTheme="majorBidi" w:hAnsiTheme="majorBidi" w:cstheme="majorBidi"/>
              </w:rPr>
            </w:pPr>
            <w:r w:rsidRPr="00DB60DD">
              <w:rPr>
                <w:rFonts w:asciiTheme="majorBidi" w:hAnsiTheme="majorBidi" w:cstheme="majorBidi"/>
              </w:rPr>
              <w:t>Organizing Department/Coordinators</w:t>
            </w:r>
          </w:p>
        </w:tc>
        <w:tc>
          <w:tcPr>
            <w:tcW w:w="2779" w:type="dxa"/>
          </w:tcPr>
          <w:p w14:paraId="54D061F4" w14:textId="0A61C93E" w:rsidR="00544CE6" w:rsidRPr="00DB60DD" w:rsidRDefault="009557AA" w:rsidP="00544CE6">
            <w:pPr>
              <w:rPr>
                <w:rFonts w:asciiTheme="majorBidi" w:hAnsiTheme="majorBidi" w:cstheme="majorBidi"/>
              </w:rPr>
            </w:pPr>
            <w:r w:rsidRPr="00DB60DD">
              <w:rPr>
                <w:rFonts w:asciiTheme="majorBidi" w:hAnsiTheme="majorBidi" w:cstheme="majorBidi"/>
              </w:rPr>
              <w:t xml:space="preserve">Business Management , </w:t>
            </w:r>
          </w:p>
        </w:tc>
        <w:tc>
          <w:tcPr>
            <w:tcW w:w="5696" w:type="dxa"/>
            <w:vMerge/>
          </w:tcPr>
          <w:p w14:paraId="594AC29A" w14:textId="77777777" w:rsidR="00544CE6" w:rsidRPr="00DB60DD" w:rsidRDefault="00544CE6" w:rsidP="00544CE6">
            <w:pPr>
              <w:rPr>
                <w:rFonts w:asciiTheme="majorBidi" w:hAnsiTheme="majorBidi" w:cstheme="majorBidi"/>
              </w:rPr>
            </w:pPr>
          </w:p>
        </w:tc>
      </w:tr>
      <w:tr w:rsidR="00544CE6" w:rsidRPr="00DB60DD" w14:paraId="4BABF202" w14:textId="77777777" w:rsidTr="00125F73">
        <w:trPr>
          <w:trHeight w:val="953"/>
        </w:trPr>
        <w:tc>
          <w:tcPr>
            <w:tcW w:w="2603" w:type="dxa"/>
          </w:tcPr>
          <w:p w14:paraId="5A6E97DE" w14:textId="77777777" w:rsidR="00544CE6" w:rsidRPr="00DB60DD" w:rsidRDefault="00544CE6" w:rsidP="00544CE6">
            <w:pPr>
              <w:rPr>
                <w:rFonts w:asciiTheme="majorBidi" w:hAnsiTheme="majorBidi" w:cstheme="majorBidi"/>
              </w:rPr>
            </w:pPr>
            <w:r w:rsidRPr="00DB60DD">
              <w:rPr>
                <w:rFonts w:asciiTheme="majorBidi" w:hAnsiTheme="majorBidi" w:cstheme="majorBidi"/>
              </w:rPr>
              <w:t>Course and semester</w:t>
            </w:r>
          </w:p>
        </w:tc>
        <w:tc>
          <w:tcPr>
            <w:tcW w:w="2779" w:type="dxa"/>
          </w:tcPr>
          <w:p w14:paraId="5FC50267" w14:textId="74C9666B" w:rsidR="00544CE6" w:rsidRPr="00DB60DD" w:rsidRDefault="009557AA" w:rsidP="00544CE6">
            <w:pPr>
              <w:rPr>
                <w:rFonts w:asciiTheme="majorBidi" w:hAnsiTheme="majorBidi" w:cstheme="majorBidi"/>
              </w:rPr>
            </w:pPr>
            <w:r w:rsidRPr="00DB60DD">
              <w:rPr>
                <w:rFonts w:asciiTheme="majorBidi" w:hAnsiTheme="majorBidi" w:cstheme="majorBidi"/>
              </w:rPr>
              <w:t xml:space="preserve">MBA </w:t>
            </w:r>
            <w:r w:rsidR="005E3BB8">
              <w:rPr>
                <w:rFonts w:asciiTheme="majorBidi" w:hAnsiTheme="majorBidi" w:cstheme="majorBidi"/>
              </w:rPr>
              <w:t xml:space="preserve"> I ,</w:t>
            </w:r>
            <w:r w:rsidRPr="00DB60DD">
              <w:rPr>
                <w:rFonts w:asciiTheme="majorBidi" w:hAnsiTheme="majorBidi" w:cstheme="majorBidi"/>
              </w:rPr>
              <w:t>I</w:t>
            </w:r>
            <w:r w:rsidR="005107DA" w:rsidRPr="00DB60DD">
              <w:rPr>
                <w:rFonts w:asciiTheme="majorBidi" w:hAnsiTheme="majorBidi" w:cstheme="majorBidi"/>
              </w:rPr>
              <w:t>II</w:t>
            </w:r>
            <w:r w:rsidRPr="00DB60DD">
              <w:rPr>
                <w:rFonts w:asciiTheme="majorBidi" w:hAnsiTheme="majorBidi" w:cstheme="majorBidi"/>
              </w:rPr>
              <w:t xml:space="preserve"> Sem</w:t>
            </w:r>
          </w:p>
        </w:tc>
        <w:tc>
          <w:tcPr>
            <w:tcW w:w="5696" w:type="dxa"/>
            <w:vMerge/>
          </w:tcPr>
          <w:p w14:paraId="23FA12B2" w14:textId="77777777" w:rsidR="00544CE6" w:rsidRPr="00DB60DD" w:rsidRDefault="00544CE6" w:rsidP="00544CE6">
            <w:pPr>
              <w:rPr>
                <w:rFonts w:asciiTheme="majorBidi" w:hAnsiTheme="majorBidi" w:cstheme="majorBidi"/>
              </w:rPr>
            </w:pPr>
          </w:p>
        </w:tc>
      </w:tr>
      <w:tr w:rsidR="00544CE6" w:rsidRPr="00DB60DD" w14:paraId="015B47D6" w14:textId="77777777" w:rsidTr="00125F73">
        <w:trPr>
          <w:trHeight w:val="887"/>
        </w:trPr>
        <w:tc>
          <w:tcPr>
            <w:tcW w:w="2603" w:type="dxa"/>
          </w:tcPr>
          <w:p w14:paraId="1E700B2C" w14:textId="77777777" w:rsidR="00544CE6" w:rsidRPr="00DB60DD" w:rsidRDefault="00544CE6" w:rsidP="00544CE6">
            <w:pPr>
              <w:rPr>
                <w:rFonts w:asciiTheme="majorBidi" w:hAnsiTheme="majorBidi" w:cstheme="majorBidi"/>
              </w:rPr>
            </w:pPr>
            <w:r w:rsidRPr="00DB60DD">
              <w:rPr>
                <w:rFonts w:asciiTheme="majorBidi" w:hAnsiTheme="majorBidi" w:cstheme="majorBidi"/>
              </w:rPr>
              <w:t>No of Students &amp; Faculty Participants</w:t>
            </w:r>
          </w:p>
        </w:tc>
        <w:tc>
          <w:tcPr>
            <w:tcW w:w="2779" w:type="dxa"/>
          </w:tcPr>
          <w:p w14:paraId="4B6965A9" w14:textId="24A8E420" w:rsidR="00544CE6" w:rsidRPr="00DB60DD" w:rsidRDefault="005E3BB8" w:rsidP="00544CE6">
            <w:pPr>
              <w:rPr>
                <w:rFonts w:asciiTheme="majorBidi" w:hAnsiTheme="majorBidi" w:cstheme="majorBidi"/>
              </w:rPr>
            </w:pPr>
            <w:r>
              <w:rPr>
                <w:rFonts w:asciiTheme="majorBidi" w:hAnsiTheme="majorBidi" w:cstheme="majorBidi"/>
              </w:rPr>
              <w:t>39</w:t>
            </w:r>
          </w:p>
        </w:tc>
        <w:tc>
          <w:tcPr>
            <w:tcW w:w="5696" w:type="dxa"/>
            <w:vMerge/>
          </w:tcPr>
          <w:p w14:paraId="256DD398" w14:textId="77777777" w:rsidR="00544CE6" w:rsidRPr="00DB60DD" w:rsidRDefault="00544CE6" w:rsidP="00544CE6">
            <w:pPr>
              <w:rPr>
                <w:rFonts w:asciiTheme="majorBidi" w:hAnsiTheme="majorBidi" w:cstheme="majorBidi"/>
              </w:rPr>
            </w:pPr>
          </w:p>
        </w:tc>
      </w:tr>
    </w:tbl>
    <w:p w14:paraId="25DF9983" w14:textId="77777777" w:rsidR="00A125EA" w:rsidRPr="00DB60DD" w:rsidRDefault="00A125EA">
      <w:pPr>
        <w:rPr>
          <w:rFonts w:asciiTheme="majorBidi" w:hAnsiTheme="majorBidi" w:cstheme="majorBidi"/>
        </w:rPr>
      </w:pPr>
    </w:p>
    <w:p w14:paraId="0CFB98A6" w14:textId="77777777" w:rsidR="00E55315" w:rsidRPr="00DB60DD" w:rsidRDefault="00E55315">
      <w:pPr>
        <w:rPr>
          <w:rFonts w:asciiTheme="majorBidi" w:hAnsiTheme="majorBidi" w:cstheme="majorBidi"/>
        </w:rPr>
      </w:pPr>
    </w:p>
    <w:p w14:paraId="389A52D5" w14:textId="26AE6F96" w:rsidR="005C6C3A" w:rsidRPr="00DB60DD" w:rsidRDefault="00295772">
      <w:pPr>
        <w:rPr>
          <w:rFonts w:asciiTheme="majorBidi" w:hAnsiTheme="majorBidi" w:cstheme="majorBidi"/>
        </w:rPr>
      </w:pPr>
      <w:r w:rsidRPr="00DB60DD">
        <w:rPr>
          <w:rFonts w:asciiTheme="majorBidi" w:hAnsiTheme="majorBidi" w:cstheme="majorBidi"/>
        </w:rPr>
        <w:t xml:space="preserve">Coordinator                                     </w:t>
      </w:r>
      <w:proofErr w:type="spellStart"/>
      <w:r w:rsidRPr="00DB60DD">
        <w:rPr>
          <w:rFonts w:asciiTheme="majorBidi" w:hAnsiTheme="majorBidi" w:cstheme="majorBidi"/>
        </w:rPr>
        <w:t>HoD</w:t>
      </w:r>
      <w:proofErr w:type="spellEnd"/>
      <w:r w:rsidRPr="00DB60DD">
        <w:rPr>
          <w:rFonts w:asciiTheme="majorBidi" w:hAnsiTheme="majorBidi" w:cstheme="majorBidi"/>
        </w:rPr>
        <w:t xml:space="preserve">                          Vice-Principal                                        Principal             </w:t>
      </w:r>
    </w:p>
    <w:p w14:paraId="2BF51868" w14:textId="77777777" w:rsidR="005C6C3A" w:rsidRPr="00DB60DD" w:rsidRDefault="005C6C3A">
      <w:pPr>
        <w:rPr>
          <w:rFonts w:asciiTheme="majorBidi" w:hAnsiTheme="majorBidi" w:cstheme="majorBidi"/>
        </w:rPr>
      </w:pPr>
    </w:p>
    <w:p w14:paraId="09CA7F91" w14:textId="77777777" w:rsidR="005C6C3A" w:rsidRPr="00DB60DD" w:rsidRDefault="005C6C3A">
      <w:pPr>
        <w:rPr>
          <w:rFonts w:asciiTheme="majorBidi" w:hAnsiTheme="majorBidi" w:cstheme="majorBidi"/>
        </w:rPr>
      </w:pPr>
    </w:p>
    <w:p w14:paraId="06DF71DB" w14:textId="1267A190" w:rsidR="005C6C3A" w:rsidRPr="00DB60DD" w:rsidRDefault="005C6C3A">
      <w:pPr>
        <w:rPr>
          <w:rFonts w:asciiTheme="majorBidi" w:hAnsiTheme="majorBidi" w:cstheme="majorBidi"/>
        </w:rPr>
      </w:pPr>
    </w:p>
    <w:p w14:paraId="68B9235A" w14:textId="2D6A7775" w:rsidR="005C6C3A" w:rsidRPr="00DB60DD" w:rsidRDefault="005C6C3A">
      <w:pPr>
        <w:rPr>
          <w:rFonts w:asciiTheme="majorBidi" w:hAnsiTheme="majorBidi" w:cstheme="majorBidi"/>
        </w:rPr>
      </w:pPr>
    </w:p>
    <w:p w14:paraId="63D7B95A" w14:textId="77777777" w:rsidR="005C6C3A" w:rsidRPr="00DB60DD" w:rsidRDefault="005C6C3A">
      <w:pPr>
        <w:rPr>
          <w:rFonts w:asciiTheme="majorBidi" w:hAnsiTheme="majorBidi" w:cstheme="majorBidi"/>
        </w:rPr>
      </w:pPr>
    </w:p>
    <w:p w14:paraId="0C464E9E" w14:textId="77777777" w:rsidR="005C6C3A" w:rsidRPr="00DB60DD" w:rsidRDefault="005C6C3A">
      <w:pPr>
        <w:rPr>
          <w:rFonts w:asciiTheme="majorBidi" w:hAnsiTheme="majorBidi" w:cstheme="majorBidi"/>
        </w:rPr>
      </w:pPr>
    </w:p>
    <w:p w14:paraId="0825AA19" w14:textId="77777777" w:rsidR="005C6C3A" w:rsidRPr="00DB60DD" w:rsidRDefault="005C6C3A">
      <w:pPr>
        <w:rPr>
          <w:rFonts w:asciiTheme="majorBidi" w:hAnsiTheme="majorBidi" w:cstheme="majorBidi"/>
        </w:rPr>
      </w:pPr>
    </w:p>
    <w:p w14:paraId="6AF6C54D" w14:textId="52AF9438" w:rsidR="005C6C3A" w:rsidRPr="00DB60DD" w:rsidRDefault="005C6C3A" w:rsidP="003C5381">
      <w:pPr>
        <w:spacing w:line="278" w:lineRule="auto"/>
        <w:jc w:val="both"/>
        <w:rPr>
          <w:rFonts w:asciiTheme="majorBidi" w:hAnsiTheme="majorBidi" w:cstheme="majorBidi"/>
          <w:b/>
          <w:bCs/>
          <w:noProof/>
        </w:rPr>
      </w:pPr>
    </w:p>
    <w:p w14:paraId="49679BEE" w14:textId="77777777" w:rsidR="00CE0E7D" w:rsidRPr="00CE0E7D" w:rsidRDefault="00CE0E7D" w:rsidP="00CE0E7D">
      <w:pPr>
        <w:jc w:val="both"/>
        <w:rPr>
          <w:rFonts w:asciiTheme="majorBidi" w:hAnsiTheme="majorBidi" w:cstheme="majorBidi"/>
          <w:b/>
          <w:bCs/>
          <w:lang w:val="en-IN"/>
        </w:rPr>
      </w:pPr>
      <w:r w:rsidRPr="00CE0E7D">
        <w:rPr>
          <w:rFonts w:asciiTheme="majorBidi" w:hAnsiTheme="majorBidi" w:cstheme="majorBidi"/>
          <w:b/>
          <w:bCs/>
          <w:lang w:val="en-IN"/>
        </w:rPr>
        <w:t>Introduction</w:t>
      </w:r>
    </w:p>
    <w:p w14:paraId="26D5DAB8" w14:textId="77777777" w:rsidR="00CE0E7D" w:rsidRPr="00CE0E7D" w:rsidRDefault="00CE0E7D" w:rsidP="00CE0E7D">
      <w:pPr>
        <w:jc w:val="both"/>
        <w:rPr>
          <w:rFonts w:asciiTheme="majorBidi" w:hAnsiTheme="majorBidi" w:cstheme="majorBidi"/>
          <w:lang w:val="en-IN"/>
        </w:rPr>
      </w:pPr>
      <w:r w:rsidRPr="00CE0E7D">
        <w:rPr>
          <w:rFonts w:asciiTheme="majorBidi" w:hAnsiTheme="majorBidi" w:cstheme="majorBidi"/>
          <w:lang w:val="en-IN"/>
        </w:rPr>
        <w:t xml:space="preserve">The MBA Department organized a two-day outbound training program at </w:t>
      </w:r>
      <w:r w:rsidRPr="00CE0E7D">
        <w:rPr>
          <w:rFonts w:asciiTheme="majorBidi" w:hAnsiTheme="majorBidi" w:cstheme="majorBidi"/>
          <w:i/>
          <w:iCs/>
          <w:lang w:val="en-IN"/>
        </w:rPr>
        <w:t xml:space="preserve">Eagle Unbound, </w:t>
      </w:r>
      <w:proofErr w:type="spellStart"/>
      <w:r w:rsidRPr="00CE0E7D">
        <w:rPr>
          <w:rFonts w:asciiTheme="majorBidi" w:hAnsiTheme="majorBidi" w:cstheme="majorBidi"/>
          <w:i/>
          <w:iCs/>
          <w:lang w:val="en-IN"/>
        </w:rPr>
        <w:t>Kanakapura</w:t>
      </w:r>
      <w:proofErr w:type="spellEnd"/>
      <w:r w:rsidRPr="00CE0E7D">
        <w:rPr>
          <w:rFonts w:asciiTheme="majorBidi" w:hAnsiTheme="majorBidi" w:cstheme="majorBidi"/>
          <w:lang w:val="en-IN"/>
        </w:rPr>
        <w:t xml:space="preserve"> on </w:t>
      </w:r>
      <w:r w:rsidRPr="00CE0E7D">
        <w:rPr>
          <w:rFonts w:asciiTheme="majorBidi" w:hAnsiTheme="majorBidi" w:cstheme="majorBidi"/>
          <w:b/>
          <w:bCs/>
          <w:lang w:val="en-IN"/>
        </w:rPr>
        <w:t>26th and 27th February 2025</w:t>
      </w:r>
      <w:r w:rsidRPr="00CE0E7D">
        <w:rPr>
          <w:rFonts w:asciiTheme="majorBidi" w:hAnsiTheme="majorBidi" w:cstheme="majorBidi"/>
          <w:lang w:val="en-IN"/>
        </w:rPr>
        <w:t xml:space="preserve">. The program was designed to enhance team bonding, leadership skills, and resilience among students through experiential learning in an outdoor environment. The coordinators for the activity were </w:t>
      </w:r>
      <w:r w:rsidRPr="00CE0E7D">
        <w:rPr>
          <w:rFonts w:asciiTheme="majorBidi" w:hAnsiTheme="majorBidi" w:cstheme="majorBidi"/>
          <w:b/>
          <w:bCs/>
          <w:lang w:val="en-IN"/>
        </w:rPr>
        <w:t>Preethi Ma’am, Rakshitha Ma’am, and Dr. Praveen Sinha</w:t>
      </w:r>
      <w:r w:rsidRPr="00CE0E7D">
        <w:rPr>
          <w:rFonts w:asciiTheme="majorBidi" w:hAnsiTheme="majorBidi" w:cstheme="majorBidi"/>
          <w:lang w:val="en-IN"/>
        </w:rPr>
        <w:t>.</w:t>
      </w:r>
    </w:p>
    <w:p w14:paraId="753495D7" w14:textId="77777777" w:rsidR="00CE0E7D" w:rsidRPr="00CE0E7D" w:rsidRDefault="00CE0E7D" w:rsidP="00CE0E7D">
      <w:pPr>
        <w:jc w:val="both"/>
        <w:rPr>
          <w:rFonts w:asciiTheme="majorBidi" w:hAnsiTheme="majorBidi" w:cstheme="majorBidi"/>
          <w:b/>
          <w:bCs/>
          <w:lang w:val="en-IN"/>
        </w:rPr>
      </w:pPr>
      <w:r w:rsidRPr="00CE0E7D">
        <w:rPr>
          <w:rFonts w:asciiTheme="majorBidi" w:hAnsiTheme="majorBidi" w:cstheme="majorBidi"/>
          <w:b/>
          <w:bCs/>
          <w:lang w:val="en-IN"/>
        </w:rPr>
        <w:t>Description of the Activity</w:t>
      </w:r>
    </w:p>
    <w:p w14:paraId="7D654081" w14:textId="77777777" w:rsidR="00CE0E7D" w:rsidRPr="00CE0E7D" w:rsidRDefault="00CE0E7D" w:rsidP="00CE0E7D">
      <w:pPr>
        <w:jc w:val="both"/>
        <w:rPr>
          <w:rFonts w:asciiTheme="majorBidi" w:hAnsiTheme="majorBidi" w:cstheme="majorBidi"/>
          <w:lang w:val="en-IN"/>
        </w:rPr>
      </w:pPr>
      <w:r w:rsidRPr="00CE0E7D">
        <w:rPr>
          <w:rFonts w:asciiTheme="majorBidi" w:hAnsiTheme="majorBidi" w:cstheme="majorBidi"/>
          <w:lang w:val="en-IN"/>
        </w:rPr>
        <w:t>The training comprised a blend of fun-filled activities, team-building games, and military-style training modules. Students actively participated in obstacle courses, trust-building exercises, and collaborative challenges that encouraged strategic thinking and effective communication.</w:t>
      </w:r>
    </w:p>
    <w:p w14:paraId="3068882E" w14:textId="77777777" w:rsidR="00CE0E7D" w:rsidRPr="00CE0E7D" w:rsidRDefault="00CE0E7D" w:rsidP="00CE0E7D">
      <w:pPr>
        <w:jc w:val="both"/>
        <w:rPr>
          <w:rFonts w:asciiTheme="majorBidi" w:hAnsiTheme="majorBidi" w:cstheme="majorBidi"/>
          <w:lang w:val="en-IN"/>
        </w:rPr>
      </w:pPr>
      <w:r w:rsidRPr="00CE0E7D">
        <w:rPr>
          <w:rFonts w:asciiTheme="majorBidi" w:hAnsiTheme="majorBidi" w:cstheme="majorBidi"/>
          <w:lang w:val="en-IN"/>
        </w:rPr>
        <w:t>The campsite stay in tents offered a unique experience of community living and adaptability. Students enjoyed a lively rain dance, a vibrant campfire session with music and reflections, and shared meals including breakfast, lunch, and dinner prepared at the venue. The overall program combined adventure with structured learning, making it both enjoyable and impactful.</w:t>
      </w:r>
    </w:p>
    <w:p w14:paraId="353D152B" w14:textId="77777777" w:rsidR="00CE0E7D" w:rsidRPr="00CE0E7D" w:rsidRDefault="00CE0E7D" w:rsidP="00CE0E7D">
      <w:pPr>
        <w:jc w:val="both"/>
        <w:rPr>
          <w:rFonts w:asciiTheme="majorBidi" w:hAnsiTheme="majorBidi" w:cstheme="majorBidi"/>
          <w:b/>
          <w:bCs/>
          <w:lang w:val="en-IN"/>
        </w:rPr>
      </w:pPr>
      <w:r w:rsidRPr="00CE0E7D">
        <w:rPr>
          <w:rFonts w:asciiTheme="majorBidi" w:hAnsiTheme="majorBidi" w:cstheme="majorBidi"/>
          <w:b/>
          <w:bCs/>
          <w:lang w:val="en-IN"/>
        </w:rPr>
        <w:t>Outcome of the Activity</w:t>
      </w:r>
    </w:p>
    <w:p w14:paraId="0361DEE7" w14:textId="77777777" w:rsidR="00CE0E7D" w:rsidRPr="00CE0E7D" w:rsidRDefault="00CE0E7D" w:rsidP="00CE0E7D">
      <w:pPr>
        <w:jc w:val="both"/>
        <w:rPr>
          <w:rFonts w:asciiTheme="majorBidi" w:hAnsiTheme="majorBidi" w:cstheme="majorBidi"/>
          <w:lang w:val="en-IN"/>
        </w:rPr>
      </w:pPr>
      <w:r w:rsidRPr="00CE0E7D">
        <w:rPr>
          <w:rFonts w:asciiTheme="majorBidi" w:hAnsiTheme="majorBidi" w:cstheme="majorBidi"/>
          <w:lang w:val="en-IN"/>
        </w:rPr>
        <w:t>The outbound training helped students step out of their comfort zones and discover their leadership potential. It strengthened team bonding, improved communication skills, and fostered resilience in challenging situations. Students developed confidence in collaborative problem-solving and built lasting connections with their peers. The program successfully integrated experiential learning with fun, leaving participants with valuable lessons and memorable experiences.</w:t>
      </w:r>
    </w:p>
    <w:p w14:paraId="5CB0F3F2" w14:textId="77777777" w:rsidR="00CE0E7D" w:rsidRPr="00CE0E7D" w:rsidRDefault="00CE0E7D" w:rsidP="00CE0E7D">
      <w:pPr>
        <w:jc w:val="both"/>
        <w:rPr>
          <w:rFonts w:asciiTheme="majorBidi" w:hAnsiTheme="majorBidi" w:cstheme="majorBidi"/>
          <w:b/>
          <w:bCs/>
          <w:lang w:val="en-IN"/>
        </w:rPr>
      </w:pPr>
      <w:r w:rsidRPr="00CE0E7D">
        <w:rPr>
          <w:rFonts w:asciiTheme="majorBidi" w:hAnsiTheme="majorBidi" w:cstheme="majorBidi"/>
          <w:b/>
          <w:bCs/>
          <w:lang w:val="en-IN"/>
        </w:rPr>
        <w:t>Conclusion</w:t>
      </w:r>
    </w:p>
    <w:p w14:paraId="0B8B7551" w14:textId="699E9AFF" w:rsidR="00CE0E7D" w:rsidRPr="00CE0E7D" w:rsidRDefault="00CE0E7D" w:rsidP="00CE0E7D">
      <w:pPr>
        <w:jc w:val="both"/>
        <w:rPr>
          <w:rFonts w:asciiTheme="majorBidi" w:hAnsiTheme="majorBidi" w:cstheme="majorBidi"/>
          <w:lang w:val="en-IN"/>
        </w:rPr>
      </w:pPr>
      <w:r w:rsidRPr="00CE0E7D">
        <w:rPr>
          <w:rFonts w:asciiTheme="majorBidi" w:hAnsiTheme="majorBidi" w:cstheme="majorBidi"/>
          <w:lang w:val="en-IN"/>
        </w:rPr>
        <w:t xml:space="preserve">The outbound training program at Eagle Unbound was a highly effective initiative by the MBA Department. It provided students with opportunities to learn leadership, teamwork, and adaptability in a practical outdoor setting. The combination of structured activities and recreational experiences ensured holistic development. Coordinated by </w:t>
      </w:r>
      <w:r w:rsidRPr="00CE0E7D">
        <w:rPr>
          <w:rFonts w:asciiTheme="majorBidi" w:hAnsiTheme="majorBidi" w:cstheme="majorBidi"/>
          <w:b/>
          <w:bCs/>
          <w:lang w:val="en-IN"/>
        </w:rPr>
        <w:t xml:space="preserve">Preethi Ma’am, Rakshitha Ma’am, and Dr. Praveen </w:t>
      </w:r>
      <w:r>
        <w:rPr>
          <w:rFonts w:asciiTheme="majorBidi" w:hAnsiTheme="majorBidi" w:cstheme="majorBidi"/>
          <w:b/>
          <w:bCs/>
          <w:lang w:val="en-IN"/>
        </w:rPr>
        <w:t xml:space="preserve">Kumar </w:t>
      </w:r>
      <w:r w:rsidRPr="00CE0E7D">
        <w:rPr>
          <w:rFonts w:asciiTheme="majorBidi" w:hAnsiTheme="majorBidi" w:cstheme="majorBidi"/>
          <w:b/>
          <w:bCs/>
          <w:lang w:val="en-IN"/>
        </w:rPr>
        <w:t>Sinha</w:t>
      </w:r>
      <w:r w:rsidRPr="00CE0E7D">
        <w:rPr>
          <w:rFonts w:asciiTheme="majorBidi" w:hAnsiTheme="majorBidi" w:cstheme="majorBidi"/>
          <w:lang w:val="en-IN"/>
        </w:rPr>
        <w:t>, the program achieved its objectives of enhancing student skills while creating lasting memories.</w:t>
      </w:r>
    </w:p>
    <w:p w14:paraId="0E10F5FC" w14:textId="5AFBF06A" w:rsidR="00022917" w:rsidRPr="00CE0E7D" w:rsidRDefault="00022917" w:rsidP="00CE0E7D">
      <w:pPr>
        <w:jc w:val="both"/>
        <w:rPr>
          <w:rFonts w:asciiTheme="majorBidi" w:hAnsiTheme="majorBidi" w:cstheme="majorBidi"/>
          <w:lang w:val="en-IN"/>
        </w:rPr>
      </w:pPr>
    </w:p>
    <w:sectPr w:rsidR="00022917" w:rsidRPr="00CE0E7D" w:rsidSect="00F70B61">
      <w:headerReference w:type="default" r:id="rId8"/>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8834" w14:textId="77777777" w:rsidR="0065762A" w:rsidRDefault="0065762A" w:rsidP="00F70B61">
      <w:pPr>
        <w:spacing w:after="0" w:line="240" w:lineRule="auto"/>
      </w:pPr>
      <w:r>
        <w:separator/>
      </w:r>
    </w:p>
  </w:endnote>
  <w:endnote w:type="continuationSeparator" w:id="0">
    <w:p w14:paraId="2D02962D" w14:textId="77777777" w:rsidR="0065762A" w:rsidRDefault="0065762A"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E6A5" w14:textId="77777777" w:rsidR="0065762A" w:rsidRDefault="0065762A" w:rsidP="00F70B61">
      <w:pPr>
        <w:spacing w:after="0" w:line="240" w:lineRule="auto"/>
      </w:pPr>
      <w:r>
        <w:separator/>
      </w:r>
    </w:p>
  </w:footnote>
  <w:footnote w:type="continuationSeparator" w:id="0">
    <w:p w14:paraId="776779CE" w14:textId="77777777" w:rsidR="0065762A" w:rsidRDefault="0065762A"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B82" w14:textId="2B43E664" w:rsidR="00F70B61" w:rsidRDefault="00F70B61" w:rsidP="00F70B61">
    <w:pPr>
      <w:pStyle w:val="Header"/>
      <w:tabs>
        <w:tab w:val="clear" w:pos="4680"/>
        <w:tab w:val="clear" w:pos="9360"/>
        <w:tab w:val="left" w:pos="3105"/>
      </w:tabs>
    </w:pPr>
    <w:r>
      <w:rPr>
        <w:noProof/>
      </w:rPr>
      <w:drawing>
        <wp:inline distT="0" distB="0" distL="0" distR="0" wp14:anchorId="64E1214F" wp14:editId="2BC7BD0D">
          <wp:extent cx="5943600" cy="84201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22917"/>
    <w:rsid w:val="00082540"/>
    <w:rsid w:val="000F4C87"/>
    <w:rsid w:val="00125F73"/>
    <w:rsid w:val="00143C43"/>
    <w:rsid w:val="002857C0"/>
    <w:rsid w:val="00295772"/>
    <w:rsid w:val="00340101"/>
    <w:rsid w:val="00393884"/>
    <w:rsid w:val="003C5381"/>
    <w:rsid w:val="003D47A4"/>
    <w:rsid w:val="003F370A"/>
    <w:rsid w:val="004C2979"/>
    <w:rsid w:val="005107DA"/>
    <w:rsid w:val="00544CE6"/>
    <w:rsid w:val="005C6C3A"/>
    <w:rsid w:val="005E3BB8"/>
    <w:rsid w:val="0065762A"/>
    <w:rsid w:val="007375F6"/>
    <w:rsid w:val="00815F35"/>
    <w:rsid w:val="009054D9"/>
    <w:rsid w:val="009557AA"/>
    <w:rsid w:val="00A125EA"/>
    <w:rsid w:val="00AC779F"/>
    <w:rsid w:val="00BC1A78"/>
    <w:rsid w:val="00BD6A25"/>
    <w:rsid w:val="00BE5ABE"/>
    <w:rsid w:val="00CE0E7D"/>
    <w:rsid w:val="00DB60DD"/>
    <w:rsid w:val="00DE7BB1"/>
    <w:rsid w:val="00E55315"/>
    <w:rsid w:val="00E807DB"/>
    <w:rsid w:val="00F70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38C7"/>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0E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37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 w:type="character" w:customStyle="1" w:styleId="Heading3Char">
    <w:name w:val="Heading 3 Char"/>
    <w:basedOn w:val="DefaultParagraphFont"/>
    <w:link w:val="Heading3"/>
    <w:uiPriority w:val="9"/>
    <w:semiHidden/>
    <w:rsid w:val="003F370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E0E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23</cp:revision>
  <dcterms:created xsi:type="dcterms:W3CDTF">2026-01-30T03:29:00Z</dcterms:created>
  <dcterms:modified xsi:type="dcterms:W3CDTF">2026-03-01T07:04:00Z</dcterms:modified>
</cp:coreProperties>
</file>